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39" w:rsidRDefault="00120539" w:rsidP="00120539">
      <w:pPr>
        <w:framePr w:hSpace="180" w:wrap="around" w:hAnchor="margin" w:xAlign="center" w:y="210"/>
        <w:widowControl w:val="0"/>
        <w:spacing w:line="254" w:lineRule="atLeast"/>
        <w:rPr>
          <w:sz w:val="30"/>
          <w:szCs w:val="30"/>
        </w:rPr>
      </w:pPr>
    </w:p>
    <w:p w:rsidR="00B47F89" w:rsidRDefault="00B47F89" w:rsidP="00AE115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B47F89" w:rsidRDefault="00B47F89" w:rsidP="00AE1154">
      <w:pPr>
        <w:jc w:val="both"/>
        <w:rPr>
          <w:sz w:val="28"/>
          <w:szCs w:val="28"/>
        </w:rPr>
      </w:pPr>
      <w:r>
        <w:rPr>
          <w:sz w:val="28"/>
          <w:szCs w:val="28"/>
        </w:rPr>
        <w:t>19.01.2023</w:t>
      </w:r>
    </w:p>
    <w:p w:rsidR="00B47F89" w:rsidRDefault="00B47F89" w:rsidP="00AE1154">
      <w:pPr>
        <w:jc w:val="both"/>
        <w:rPr>
          <w:sz w:val="28"/>
          <w:szCs w:val="28"/>
        </w:rPr>
      </w:pPr>
    </w:p>
    <w:p w:rsidR="00B47F89" w:rsidRDefault="00B47F89" w:rsidP="00AE1154">
      <w:pPr>
        <w:jc w:val="both"/>
        <w:rPr>
          <w:sz w:val="28"/>
          <w:szCs w:val="28"/>
        </w:rPr>
      </w:pPr>
      <w:bookmarkStart w:id="0" w:name="_GoBack"/>
      <w:bookmarkEnd w:id="0"/>
    </w:p>
    <w:p w:rsidR="00120539" w:rsidRDefault="00120539" w:rsidP="00AE1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1154" w:rsidRPr="00AE1154">
        <w:rPr>
          <w:sz w:val="28"/>
          <w:szCs w:val="28"/>
        </w:rPr>
        <w:t>КАДРОВЫЙ НАУЧНЫЙ ПОТЕНЦИАЛ</w:t>
      </w:r>
      <w:r>
        <w:rPr>
          <w:sz w:val="28"/>
          <w:szCs w:val="28"/>
        </w:rPr>
        <w:t>;</w:t>
      </w:r>
    </w:p>
    <w:p w:rsidR="00120539" w:rsidRDefault="00120539" w:rsidP="00BA7DEB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1154" w:rsidRPr="00AE1154">
        <w:rPr>
          <w:sz w:val="28"/>
          <w:szCs w:val="28"/>
        </w:rPr>
        <w:t>ПРИОРИТЕТНЫЕ НАПРАВЛЕНИЯ НАУЧНЫХ ИССЛЕДОВАНИЙ</w:t>
      </w:r>
      <w:r w:rsidR="00C11291">
        <w:rPr>
          <w:sz w:val="28"/>
          <w:szCs w:val="28"/>
        </w:rPr>
        <w:t>;</w:t>
      </w:r>
    </w:p>
    <w:p w:rsidR="00C11291" w:rsidRDefault="00C11291" w:rsidP="00C11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1154" w:rsidRPr="00AE1154">
        <w:rPr>
          <w:sz w:val="28"/>
          <w:szCs w:val="28"/>
        </w:rPr>
        <w:t>ОСНОВНЫЕ ДОСТИЖЕНИЯ БЕЛОРУССКОЙ НАУКИ</w:t>
      </w:r>
      <w:r>
        <w:rPr>
          <w:sz w:val="28"/>
          <w:szCs w:val="28"/>
        </w:rPr>
        <w:t>;</w:t>
      </w:r>
    </w:p>
    <w:p w:rsidR="00C11291" w:rsidRDefault="00C11291" w:rsidP="00C11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1154" w:rsidRPr="00AE1154">
        <w:rPr>
          <w:sz w:val="28"/>
          <w:szCs w:val="28"/>
        </w:rPr>
        <w:t>МЕЖДУНАРОДНОЕ НАУЧНО-ТЕХНИЧЕСКОЕ СОТРУДНИЧЕСТВО</w:t>
      </w:r>
      <w:r w:rsidR="00AE1154">
        <w:rPr>
          <w:sz w:val="28"/>
          <w:szCs w:val="28"/>
        </w:rPr>
        <w:t>;</w:t>
      </w:r>
    </w:p>
    <w:p w:rsidR="00AE1154" w:rsidRDefault="00AE1154" w:rsidP="00C1129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E1154">
        <w:rPr>
          <w:sz w:val="28"/>
          <w:szCs w:val="28"/>
        </w:rPr>
        <w:t>ОБЕСПЕЧЕНИЕ НАУЧНО-ТЕХНОЛОГИЧЕСКОЙ БЕЗОПАСНОСТИ РЕСПУБЛИКИ БЕЛАРУСЬ</w:t>
      </w:r>
    </w:p>
    <w:p w:rsidR="00120539" w:rsidRDefault="00120539" w:rsidP="00120539">
      <w:pPr>
        <w:jc w:val="both"/>
        <w:rPr>
          <w:sz w:val="28"/>
          <w:szCs w:val="28"/>
        </w:rPr>
      </w:pPr>
    </w:p>
    <w:p w:rsidR="00120539" w:rsidRDefault="00120539" w:rsidP="00120539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C8084E" w:rsidRDefault="00C8084E" w:rsidP="00C11291">
      <w:pPr>
        <w:jc w:val="both"/>
        <w:rPr>
          <w:i/>
          <w:sz w:val="28"/>
          <w:szCs w:val="28"/>
        </w:rPr>
      </w:pPr>
    </w:p>
    <w:p w:rsidR="00C8084E" w:rsidRDefault="00C8084E" w:rsidP="00C1129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Кадровый научный потенциал</w:t>
      </w:r>
    </w:p>
    <w:p w:rsidR="00C8084E" w:rsidRDefault="00C8084E" w:rsidP="00C11291">
      <w:pPr>
        <w:jc w:val="both"/>
        <w:rPr>
          <w:i/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По данным Национального статистического комитета Республики Беларусь, к началу 2022 года в нашей стране число организаций, которые занимались проведением научных исследований и разработок, составило 445. В сфере научных исследований и разработок было занято 25 644 человека (в 2020 году – 25 622). Из них научные исследования проводили 16 321 чел.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Молодые люди в возрасте до 29 лет (включительно) составляют 20,7% от общего числа исследователей.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Основной кадровый научный потен</w:t>
      </w:r>
      <w:r>
        <w:rPr>
          <w:sz w:val="28"/>
          <w:szCs w:val="28"/>
        </w:rPr>
        <w:t xml:space="preserve">циал сосредоточен в отраслевой, </w:t>
      </w:r>
      <w:r w:rsidRPr="00C8084E">
        <w:rPr>
          <w:sz w:val="28"/>
          <w:szCs w:val="28"/>
        </w:rPr>
        <w:t xml:space="preserve">академической сферах, в Министерстве образования, </w:t>
      </w:r>
      <w:r w:rsidR="0051708E">
        <w:rPr>
          <w:sz w:val="28"/>
          <w:szCs w:val="28"/>
        </w:rPr>
        <w:t>Министерстве здравоохранения.</w:t>
      </w:r>
      <w:r w:rsidRPr="00C8084E">
        <w:rPr>
          <w:sz w:val="28"/>
          <w:szCs w:val="28"/>
        </w:rPr>
        <w:t xml:space="preserve">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Беларуси работают ученые с мировыми именами. Многие белорусские научные школы широко известны далеко за пределами нашей страны. В их числе: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академик НАН Беларуси </w:t>
      </w:r>
      <w:proofErr w:type="spellStart"/>
      <w:r w:rsidRPr="00C8084E">
        <w:rPr>
          <w:sz w:val="28"/>
          <w:szCs w:val="28"/>
        </w:rPr>
        <w:t>Руммо</w:t>
      </w:r>
      <w:proofErr w:type="spellEnd"/>
      <w:r w:rsidRPr="00C8084E">
        <w:rPr>
          <w:sz w:val="28"/>
          <w:szCs w:val="28"/>
        </w:rPr>
        <w:t xml:space="preserve"> О.О.);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школа в области квантовых исследований и разработок (Институт физики имени </w:t>
      </w:r>
      <w:proofErr w:type="spellStart"/>
      <w:r w:rsidRPr="00C8084E">
        <w:rPr>
          <w:sz w:val="28"/>
          <w:szCs w:val="28"/>
        </w:rPr>
        <w:t>Б.И.Степанова</w:t>
      </w:r>
      <w:proofErr w:type="spellEnd"/>
      <w:r w:rsidRPr="00C8084E">
        <w:rPr>
          <w:sz w:val="28"/>
          <w:szCs w:val="28"/>
        </w:rPr>
        <w:t xml:space="preserve"> НАН Беларуси, руководитель – академик НАН Беларуси </w:t>
      </w:r>
      <w:proofErr w:type="spellStart"/>
      <w:r w:rsidRPr="00C8084E">
        <w:rPr>
          <w:sz w:val="28"/>
          <w:szCs w:val="28"/>
        </w:rPr>
        <w:t>Килин</w:t>
      </w:r>
      <w:proofErr w:type="spellEnd"/>
      <w:r w:rsidRPr="00C8084E">
        <w:rPr>
          <w:sz w:val="28"/>
          <w:szCs w:val="28"/>
        </w:rPr>
        <w:t xml:space="preserve"> С.Я.);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C8084E">
        <w:rPr>
          <w:sz w:val="28"/>
          <w:szCs w:val="28"/>
        </w:rPr>
        <w:t>Федосюк</w:t>
      </w:r>
      <w:proofErr w:type="spellEnd"/>
      <w:r w:rsidRPr="00C8084E">
        <w:rPr>
          <w:sz w:val="28"/>
          <w:szCs w:val="28"/>
        </w:rPr>
        <w:t xml:space="preserve"> В.М.);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нейрофизиологическая школа (Институт физиологии НАН Беларуси, научный руководитель – академик НАН Беларуси </w:t>
      </w:r>
      <w:proofErr w:type="spellStart"/>
      <w:r w:rsidRPr="00C8084E">
        <w:rPr>
          <w:sz w:val="28"/>
          <w:szCs w:val="28"/>
        </w:rPr>
        <w:t>Кульчицкий</w:t>
      </w:r>
      <w:proofErr w:type="spellEnd"/>
      <w:r w:rsidRPr="00C8084E">
        <w:rPr>
          <w:sz w:val="28"/>
          <w:szCs w:val="28"/>
        </w:rPr>
        <w:t xml:space="preserve"> В.А.);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школа по инженерии поверхности (Физико-технический институт НАН Беларуси, руководители – </w:t>
      </w:r>
      <w:proofErr w:type="gramStart"/>
      <w:r w:rsidRPr="00C8084E">
        <w:rPr>
          <w:sz w:val="28"/>
          <w:szCs w:val="28"/>
        </w:rPr>
        <w:t>член-корреспонденты</w:t>
      </w:r>
      <w:proofErr w:type="gramEnd"/>
      <w:r w:rsidRPr="00C8084E">
        <w:rPr>
          <w:sz w:val="28"/>
          <w:szCs w:val="28"/>
        </w:rPr>
        <w:t xml:space="preserve"> Гурский Л.И., </w:t>
      </w:r>
      <w:proofErr w:type="spellStart"/>
      <w:r w:rsidRPr="00C8084E">
        <w:rPr>
          <w:sz w:val="28"/>
          <w:szCs w:val="28"/>
        </w:rPr>
        <w:t>Точицкий</w:t>
      </w:r>
      <w:proofErr w:type="spellEnd"/>
      <w:r w:rsidRPr="00C8084E">
        <w:rPr>
          <w:sz w:val="28"/>
          <w:szCs w:val="28"/>
        </w:rPr>
        <w:t xml:space="preserve"> Э.И. и др.) и др.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Беларуси в отличие от других стран постсоветского пространства не пошли по пути радикальных реформ и сохранили государственную поддержку науки. В нашей стране доля бюджетного финансирования в разные годы составляет до половины всех средств.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lastRenderedPageBreak/>
        <w:t>В 2021 году в общем объеме внутренних затрат на научные исследования и разработки доля бюджетных средств составила 41,9%, собственных средств организаций – 35,6%, средств иностранных инвесторов – 9,2%, других источников – 13,3%.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Наибольший объем средств республиканского бюджета приходится на фундаментальные и прикладные научные исследования (34,5%), проведение НИОК(Т)Р, выполняемых в рамках государственных программ (далее – ГП) и научно-технических программ (далее – НТП) (24,5%), подготовку и аттестацию научных работников высшей квалификации (6,9%).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О внимании, уделяемом государством научной сфере, свидетельствует, наряду с прочим, прямое подчинение Главе государства Национальной академии наук Беларуси и Высшей аттестационной комиссии. Председатель Президиума 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</w:t>
      </w:r>
    </w:p>
    <w:p w:rsidR="00C8084E" w:rsidRDefault="00C8084E" w:rsidP="008677B4">
      <w:pPr>
        <w:jc w:val="both"/>
        <w:rPr>
          <w:sz w:val="28"/>
          <w:szCs w:val="28"/>
        </w:rPr>
      </w:pPr>
    </w:p>
    <w:p w:rsidR="008677B4" w:rsidRPr="008677B4" w:rsidRDefault="008677B4" w:rsidP="008677B4">
      <w:pPr>
        <w:jc w:val="both"/>
        <w:rPr>
          <w:i/>
          <w:sz w:val="28"/>
          <w:szCs w:val="28"/>
        </w:rPr>
      </w:pPr>
      <w:r w:rsidRPr="008677B4">
        <w:rPr>
          <w:i/>
          <w:sz w:val="28"/>
          <w:szCs w:val="28"/>
        </w:rPr>
        <w:t>2. Приоритетные направления научных исследований</w:t>
      </w:r>
    </w:p>
    <w:p w:rsidR="008677B4" w:rsidRDefault="008677B4" w:rsidP="00C8084E">
      <w:pPr>
        <w:ind w:firstLine="708"/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Указом Президента Республики Беларусь от 7 мая 2020 г.</w:t>
      </w:r>
      <w:r w:rsidR="008677B4">
        <w:rPr>
          <w:sz w:val="28"/>
          <w:szCs w:val="28"/>
        </w:rPr>
        <w:t xml:space="preserve"> </w:t>
      </w:r>
      <w:r w:rsidRPr="00C8084E">
        <w:rPr>
          <w:sz w:val="28"/>
          <w:szCs w:val="28"/>
        </w:rPr>
        <w:t>№ 156 утверждены единые приоритеты научной, научно-технической и инновационной деятельности на 2021–2025 гг.: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цифровые информационно-коммуникационные и междисциплинарные технологии, основанные на них производства;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биологические, медицинские, фармацевтические и химические технологии и производства;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энергетика, строительство, экология и рациональное природопользование;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машиностроение, машиностроительные технологии, приборостроение и инновационные материалы;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агропромышленные и продовольственные технологии;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обеспечение безопасности человека, общества и государства.</w:t>
      </w:r>
    </w:p>
    <w:p w:rsidR="008677B4" w:rsidRDefault="008677B4" w:rsidP="008677B4">
      <w:pPr>
        <w:jc w:val="both"/>
        <w:rPr>
          <w:sz w:val="28"/>
          <w:szCs w:val="28"/>
        </w:rPr>
      </w:pPr>
    </w:p>
    <w:p w:rsidR="00C8084E" w:rsidRPr="008677B4" w:rsidRDefault="00C8084E" w:rsidP="008677B4">
      <w:pPr>
        <w:jc w:val="both"/>
        <w:rPr>
          <w:i/>
          <w:sz w:val="28"/>
          <w:szCs w:val="28"/>
        </w:rPr>
      </w:pPr>
      <w:r w:rsidRPr="008677B4">
        <w:rPr>
          <w:i/>
          <w:sz w:val="28"/>
          <w:szCs w:val="28"/>
        </w:rPr>
        <w:t>2.1 Реализация государственных программ и научно-технических программ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По данным НАН Беларуси, в рамках НТП и ГП к началу 2022 года разработано и доведено до стадии практического применения 430 новшеств, в том числе 51 наименование оборудования (машин, приборов), 25 новых материалов и веществ, 37 технологий,</w:t>
      </w:r>
      <w:r w:rsidR="000E1DE7">
        <w:rPr>
          <w:sz w:val="28"/>
          <w:szCs w:val="28"/>
        </w:rPr>
        <w:t xml:space="preserve"> </w:t>
      </w:r>
      <w:r w:rsidRPr="00C8084E">
        <w:rPr>
          <w:sz w:val="28"/>
          <w:szCs w:val="28"/>
        </w:rPr>
        <w:t>317 наименований лекарственных средств, методик и другой научно-технической продукции. Создано 5 новых и модернизировано</w:t>
      </w:r>
      <w:r w:rsidR="000E1DE7">
        <w:rPr>
          <w:sz w:val="28"/>
          <w:szCs w:val="28"/>
        </w:rPr>
        <w:t xml:space="preserve"> </w:t>
      </w:r>
      <w:r w:rsidRPr="00C8084E">
        <w:rPr>
          <w:sz w:val="28"/>
          <w:szCs w:val="28"/>
        </w:rPr>
        <w:t>6 действующих производств, осуществлена техническая подготовка</w:t>
      </w:r>
      <w:r w:rsidR="000E1DE7">
        <w:rPr>
          <w:sz w:val="28"/>
          <w:szCs w:val="28"/>
        </w:rPr>
        <w:t xml:space="preserve"> </w:t>
      </w:r>
      <w:r w:rsidRPr="00C8084E">
        <w:rPr>
          <w:sz w:val="28"/>
          <w:szCs w:val="28"/>
        </w:rPr>
        <w:t>36 производств.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2021 году с использованием новых технологий в рамках НТП произведено продукции на сумму 1,99 млрд рублей, реализовано на сумму 1,88 млрд рублей, поставлено на экспорт на сумму 20,9 млн долларов США.</w:t>
      </w:r>
    </w:p>
    <w:p w:rsidR="000E1DE7" w:rsidRDefault="000E1DE7" w:rsidP="000E1DE7">
      <w:pPr>
        <w:jc w:val="both"/>
        <w:rPr>
          <w:sz w:val="28"/>
          <w:szCs w:val="28"/>
        </w:rPr>
      </w:pPr>
    </w:p>
    <w:p w:rsidR="00C8084E" w:rsidRPr="000E1DE7" w:rsidRDefault="00C8084E" w:rsidP="000E1DE7">
      <w:pPr>
        <w:jc w:val="both"/>
        <w:rPr>
          <w:i/>
          <w:sz w:val="28"/>
          <w:szCs w:val="28"/>
        </w:rPr>
      </w:pPr>
      <w:r w:rsidRPr="000E1DE7">
        <w:rPr>
          <w:i/>
          <w:sz w:val="28"/>
          <w:szCs w:val="28"/>
        </w:rPr>
        <w:t>2.2 Реализация государственных программ научных исследований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 2021 году в выполнении 12 государственных программ научных исследований (далее – ГПНИ) приняли участие свыше 140 организаций страны. В </w:t>
      </w:r>
      <w:r w:rsidRPr="00C8084E">
        <w:rPr>
          <w:sz w:val="28"/>
          <w:szCs w:val="28"/>
        </w:rPr>
        <w:lastRenderedPageBreak/>
        <w:t>результате реализации в 2021 году – первом полугодии 2022 г. ГПНИ реализовано продукции для нужд внутреннего рынка на сумму 9,5 млн рублей. Экспорт в 2021 году составил 2,3 млн долларов США.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По результатам выполнения ГПНИ в 2021 году – первом полугодии 2022 г. разработано и создано более 1,2 тыс. новых методов,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4 тыс. экспериментальных образцов материалов, препаратов, приборов, устройств, инструментов, сортов растений и др.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375D88" w:rsidRDefault="00C8084E" w:rsidP="00375D88">
      <w:pPr>
        <w:jc w:val="both"/>
        <w:rPr>
          <w:i/>
          <w:sz w:val="28"/>
          <w:szCs w:val="28"/>
        </w:rPr>
      </w:pPr>
      <w:r w:rsidRPr="00375D88">
        <w:rPr>
          <w:i/>
          <w:sz w:val="28"/>
          <w:szCs w:val="28"/>
        </w:rPr>
        <w:t>3.</w:t>
      </w:r>
      <w:r w:rsidRPr="00375D88">
        <w:rPr>
          <w:i/>
          <w:sz w:val="28"/>
          <w:szCs w:val="28"/>
        </w:rPr>
        <w:tab/>
      </w:r>
      <w:r w:rsidR="00375D88" w:rsidRPr="00375D88">
        <w:rPr>
          <w:i/>
          <w:sz w:val="28"/>
          <w:szCs w:val="28"/>
        </w:rPr>
        <w:t xml:space="preserve">Основные достижения белорусской науки </w:t>
      </w:r>
    </w:p>
    <w:p w:rsidR="00C8084E" w:rsidRPr="00375D88" w:rsidRDefault="00C8084E" w:rsidP="00375D88">
      <w:pPr>
        <w:jc w:val="both"/>
        <w:rPr>
          <w:i/>
          <w:sz w:val="28"/>
          <w:szCs w:val="28"/>
        </w:rPr>
      </w:pPr>
      <w:r w:rsidRPr="00375D88">
        <w:rPr>
          <w:i/>
          <w:sz w:val="28"/>
          <w:szCs w:val="28"/>
        </w:rPr>
        <w:t>3.1 Медицина и фармацевтика</w:t>
      </w:r>
    </w:p>
    <w:p w:rsidR="00375D88" w:rsidRDefault="00375D88" w:rsidP="00C8084E">
      <w:pPr>
        <w:ind w:firstLine="708"/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медицине обеспечивается тесная связь между наукой и практикой. При учреждениях здравоохранения функционируют кафедры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Заметны результаты работы белорусских ученых-медиков и фармацевтов.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Только в 2021 году в Беларуси выполнено около 19 тыс. высокотехнологичных операций на сердце и коронарных артериях, 484 трансплантации органов (почки, печени, сердца, поджелудочной железы, легких).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 медицинскую практику внедрены: новое поколение механических клапанов сердца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Планикс</w:t>
      </w:r>
      <w:proofErr w:type="spellEnd"/>
      <w:r w:rsidRPr="00C8084E">
        <w:rPr>
          <w:sz w:val="28"/>
          <w:szCs w:val="28"/>
        </w:rPr>
        <w:t>-И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,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Планикс</w:t>
      </w:r>
      <w:proofErr w:type="spellEnd"/>
      <w:r w:rsidRPr="00C8084E">
        <w:rPr>
          <w:sz w:val="28"/>
          <w:szCs w:val="28"/>
        </w:rPr>
        <w:t>-Э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; отечественные </w:t>
      </w:r>
      <w:proofErr w:type="spellStart"/>
      <w:r w:rsidRPr="00C8084E">
        <w:rPr>
          <w:sz w:val="28"/>
          <w:szCs w:val="28"/>
        </w:rPr>
        <w:t>стент-графты</w:t>
      </w:r>
      <w:proofErr w:type="spellEnd"/>
      <w:r w:rsidRPr="00C8084E">
        <w:rPr>
          <w:sz w:val="28"/>
          <w:szCs w:val="28"/>
        </w:rPr>
        <w:t xml:space="preserve"> (</w:t>
      </w:r>
      <w:proofErr w:type="spellStart"/>
      <w:r w:rsidRPr="00C8084E">
        <w:rPr>
          <w:sz w:val="28"/>
          <w:szCs w:val="28"/>
        </w:rPr>
        <w:t>эндопротез</w:t>
      </w:r>
      <w:proofErr w:type="spellEnd"/>
      <w:r w:rsidRPr="00C8084E">
        <w:rPr>
          <w:sz w:val="28"/>
          <w:szCs w:val="28"/>
        </w:rPr>
        <w:t xml:space="preserve">, устанавливаемый в аневризму без хирургического воздействия на окружающие ткани пораженного сосуда) и </w:t>
      </w:r>
      <w:proofErr w:type="spellStart"/>
      <w:r w:rsidRPr="00C8084E">
        <w:rPr>
          <w:sz w:val="28"/>
          <w:szCs w:val="28"/>
        </w:rPr>
        <w:t>аллографты</w:t>
      </w:r>
      <w:proofErr w:type="spellEnd"/>
      <w:r w:rsidRPr="00C8084E">
        <w:rPr>
          <w:sz w:val="28"/>
          <w:szCs w:val="28"/>
        </w:rPr>
        <w:t xml:space="preserve"> (трансплантат, пересаженный особи другого генотипа в пределах одного вида).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2021 году по сравнению с 2020 годом объем инновационной фармацевтической продукции вырос на 29%. Экспорт фармацевтической продукции увеличился на 4,5% (до 208,1 млн долларов США). Удельный вес экспорта в объеме производства составил 28,3%.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 Беларуси изготовлены первые серии прототипа белорусской вакцины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Научно-технологическим парком БНТУ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Политехник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налажены производство и реализация более 12 видов изделий медицинского назначения для кардиологии, онкологии, стоматологии (например, устройство </w:t>
      </w:r>
      <w:proofErr w:type="spellStart"/>
      <w:r w:rsidRPr="00C8084E">
        <w:rPr>
          <w:sz w:val="28"/>
          <w:szCs w:val="28"/>
        </w:rPr>
        <w:t>интраоральное</w:t>
      </w:r>
      <w:proofErr w:type="spellEnd"/>
      <w:r w:rsidRPr="00C8084E">
        <w:rPr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C8084E">
        <w:rPr>
          <w:sz w:val="28"/>
          <w:szCs w:val="28"/>
        </w:rPr>
        <w:t>стент-графт</w:t>
      </w:r>
      <w:proofErr w:type="spellEnd"/>
      <w:r w:rsidRPr="00C8084E">
        <w:rPr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Научно-технологическим парком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 xml:space="preserve">УП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Унитехпром</w:t>
      </w:r>
      <w:proofErr w:type="spellEnd"/>
      <w:r w:rsidRPr="00C8084E">
        <w:rPr>
          <w:sz w:val="28"/>
          <w:szCs w:val="28"/>
        </w:rPr>
        <w:t xml:space="preserve"> БГУ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выпускаются импортозамещающие лекарственные препараты для лечения онкологических заболеваний головы, шеи, брюшной полости (например, фармацевтические субстанции </w:t>
      </w:r>
      <w:proofErr w:type="spellStart"/>
      <w:r w:rsidRPr="00C8084E">
        <w:rPr>
          <w:sz w:val="28"/>
          <w:szCs w:val="28"/>
        </w:rPr>
        <w:t>темозоломид</w:t>
      </w:r>
      <w:proofErr w:type="spellEnd"/>
      <w:r w:rsidRPr="00C8084E">
        <w:rPr>
          <w:sz w:val="28"/>
          <w:szCs w:val="28"/>
        </w:rPr>
        <w:t xml:space="preserve">, </w:t>
      </w:r>
      <w:proofErr w:type="spellStart"/>
      <w:r w:rsidRPr="00C8084E">
        <w:rPr>
          <w:sz w:val="28"/>
          <w:szCs w:val="28"/>
        </w:rPr>
        <w:t>цисплацел</w:t>
      </w:r>
      <w:proofErr w:type="spellEnd"/>
      <w:r w:rsidRPr="00C8084E">
        <w:rPr>
          <w:sz w:val="28"/>
          <w:szCs w:val="28"/>
        </w:rPr>
        <w:t xml:space="preserve">, </w:t>
      </w:r>
      <w:proofErr w:type="spellStart"/>
      <w:r w:rsidRPr="00C8084E">
        <w:rPr>
          <w:sz w:val="28"/>
          <w:szCs w:val="28"/>
        </w:rPr>
        <w:t>проспидия</w:t>
      </w:r>
      <w:proofErr w:type="spellEnd"/>
      <w:r w:rsidRPr="00C8084E">
        <w:rPr>
          <w:sz w:val="28"/>
          <w:szCs w:val="28"/>
        </w:rPr>
        <w:t xml:space="preserve"> хлорид). В 2020 году произведена первая серия по полному циклу оригинального лекарственного средства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Темодекс</w:t>
      </w:r>
      <w:proofErr w:type="spellEnd"/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для локальной химиотерапии злокачественных опухолей головного </w:t>
      </w:r>
      <w:r w:rsidRPr="00C8084E">
        <w:rPr>
          <w:sz w:val="28"/>
          <w:szCs w:val="28"/>
        </w:rPr>
        <w:lastRenderedPageBreak/>
        <w:t>мозга. На данное лекарственное средство получены патенты США, Индии, Евросоюза.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Начато производство лекарственного средства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Авопрост</w:t>
      </w:r>
      <w:proofErr w:type="spellEnd"/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для лечения доброкачественной опухоли предстательной железы (эквивалентное по терапевтической активности лучшему зарубежному аналогу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Аводарт</w:t>
      </w:r>
      <w:proofErr w:type="spellEnd"/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).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Default="00C8084E" w:rsidP="002C5106">
      <w:pPr>
        <w:jc w:val="both"/>
        <w:rPr>
          <w:i/>
          <w:sz w:val="28"/>
          <w:szCs w:val="28"/>
        </w:rPr>
      </w:pPr>
      <w:r w:rsidRPr="002C5106">
        <w:rPr>
          <w:i/>
          <w:sz w:val="28"/>
          <w:szCs w:val="28"/>
        </w:rPr>
        <w:t>3.2 Агропромышленный комплекс</w:t>
      </w:r>
    </w:p>
    <w:p w:rsidR="002C5106" w:rsidRPr="002C5106" w:rsidRDefault="002C5106" w:rsidP="002C5106">
      <w:pPr>
        <w:jc w:val="both"/>
        <w:rPr>
          <w:i/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С опорой на новые, преимущественно отечественные научные технологии в Беларуси 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C8084E">
        <w:rPr>
          <w:sz w:val="28"/>
          <w:szCs w:val="28"/>
        </w:rPr>
        <w:t>экспортно</w:t>
      </w:r>
      <w:proofErr w:type="spellEnd"/>
      <w:r w:rsidRPr="00C8084E">
        <w:rPr>
          <w:sz w:val="28"/>
          <w:szCs w:val="28"/>
        </w:rPr>
        <w:t xml:space="preserve"> ориентированной страной. 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Среди основных исследований и разработок в области агропромышленных технологий: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создана и развивается </w:t>
      </w:r>
      <w:proofErr w:type="spellStart"/>
      <w:r w:rsidRPr="00C8084E">
        <w:rPr>
          <w:sz w:val="28"/>
          <w:szCs w:val="28"/>
        </w:rPr>
        <w:t>голштинская</w:t>
      </w:r>
      <w:proofErr w:type="spellEnd"/>
      <w:r w:rsidRPr="00C8084E">
        <w:rPr>
          <w:sz w:val="28"/>
          <w:szCs w:val="28"/>
        </w:rPr>
        <w:t xml:space="preserve"> порода молочного скота отечественной селекции.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 xml:space="preserve">АК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Снов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и СПК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Остромечево</w:t>
      </w:r>
      <w:proofErr w:type="spellEnd"/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разводится красный скот датской породы. В государственное предприятие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Устье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НАН Беларуси завезено 1 200 чистопородных племенных нетелей красного молочного скота;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выведены селекционные группы маточного поголовья мясного скота и новые породные группы свиней;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проводится </w:t>
      </w:r>
      <w:proofErr w:type="spellStart"/>
      <w:r w:rsidRPr="00C8084E">
        <w:rPr>
          <w:sz w:val="28"/>
          <w:szCs w:val="28"/>
        </w:rPr>
        <w:t>селекционно</w:t>
      </w:r>
      <w:proofErr w:type="spellEnd"/>
      <w:r w:rsidRPr="00C8084E">
        <w:rPr>
          <w:sz w:val="28"/>
          <w:szCs w:val="28"/>
        </w:rPr>
        <w:t xml:space="preserve">-племенная работа в овцеводстве по разведению овец тонкорунного и полутонкорунного направления;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реализуется комплекс мероприятий по повышению плодородия и защите от деградации почв;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создан ряд новых сортов и гибридов сельскохозяйственных культур, в том числе сорта льна масличного. Организовано производство оригинальных семян льна-долгунца и льна масличного.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2C5106" w:rsidRDefault="00C8084E" w:rsidP="00C8084E">
      <w:pPr>
        <w:ind w:firstLine="708"/>
        <w:jc w:val="both"/>
        <w:rPr>
          <w:i/>
          <w:sz w:val="28"/>
          <w:szCs w:val="28"/>
        </w:rPr>
      </w:pPr>
      <w:r w:rsidRPr="002C5106">
        <w:rPr>
          <w:i/>
          <w:sz w:val="28"/>
          <w:szCs w:val="28"/>
        </w:rPr>
        <w:t>3.3 Машиностроение и электроника</w:t>
      </w:r>
    </w:p>
    <w:p w:rsidR="002C5106" w:rsidRPr="00C8084E" w:rsidRDefault="002C5106" w:rsidP="00C8084E">
      <w:pPr>
        <w:ind w:firstLine="708"/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Беларуси продолжаются комплексные работы по созданию электрических и беспилотных транспортных средств 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образцы карьерных самосвалов грузоподъемностью 90 т на аккумуляторных батареях и 220 т дизель-</w:t>
      </w:r>
      <w:proofErr w:type="spellStart"/>
      <w:r w:rsidRPr="00C8084E">
        <w:rPr>
          <w:sz w:val="28"/>
          <w:szCs w:val="28"/>
        </w:rPr>
        <w:t>троллейвозного</w:t>
      </w:r>
      <w:proofErr w:type="spellEnd"/>
      <w:r w:rsidRPr="00C8084E">
        <w:rPr>
          <w:sz w:val="28"/>
          <w:szCs w:val="28"/>
        </w:rPr>
        <w:t xml:space="preserve"> типа (ОАО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БЕЛАЗ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– управляющая компания холдинга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БЕЛАЗ-ХОЛДИНГ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130-тонный гибридный самосвал с инновационной схемой работы,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(ОАО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БЕЛАЗ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lastRenderedPageBreak/>
        <w:t xml:space="preserve">экспериментальный образец грузового электромобиля грузоподъемностью до 4 т (ОАО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МАЗ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– управляющая компания холдинга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БЕЛАВТОМАЗ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опытный образец грузового электромобиля грузоподъемностью 10 т с подготовкой под установку системы беспилотного управления (ОАО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 xml:space="preserve">Управляющая компания холдинга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Белкоммунмаш</w:t>
      </w:r>
      <w:proofErr w:type="spellEnd"/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с участием НАН Беларуси);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зерноуборочный комбайн с роторной схемой обмолота и сепарации (разработчик – ОАО </w:t>
      </w:r>
      <w:r w:rsidR="002C0E17">
        <w:rPr>
          <w:sz w:val="28"/>
          <w:szCs w:val="28"/>
        </w:rPr>
        <w:t>«</w:t>
      </w:r>
      <w:proofErr w:type="spellStart"/>
      <w:r w:rsidRPr="00C8084E">
        <w:rPr>
          <w:sz w:val="28"/>
          <w:szCs w:val="28"/>
        </w:rPr>
        <w:t>Гомсельмаш</w:t>
      </w:r>
      <w:proofErr w:type="spellEnd"/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). Техника полностью подготовлена к серийному производству в 2023 году;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городские </w:t>
      </w:r>
      <w:proofErr w:type="spellStart"/>
      <w:r w:rsidRPr="00C8084E">
        <w:rPr>
          <w:sz w:val="28"/>
          <w:szCs w:val="28"/>
        </w:rPr>
        <w:t>низкопольные</w:t>
      </w:r>
      <w:proofErr w:type="spellEnd"/>
      <w:r w:rsidRPr="00C8084E">
        <w:rPr>
          <w:sz w:val="28"/>
          <w:szCs w:val="28"/>
        </w:rPr>
        <w:t xml:space="preserve"> автобусы третьего поколения и электробусы на их базе (ОАО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МАЗ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– управляющая компания холдинга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БЕЛАВТОМАЗ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).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За последние 4 года в Беларуси освоено серийное производство </w:t>
      </w:r>
      <w:r w:rsidRPr="004D3091">
        <w:rPr>
          <w:sz w:val="28"/>
          <w:szCs w:val="28"/>
        </w:rPr>
        <w:t xml:space="preserve">5 </w:t>
      </w:r>
      <w:r w:rsidRPr="00C8084E">
        <w:rPr>
          <w:sz w:val="28"/>
          <w:szCs w:val="28"/>
        </w:rPr>
        <w:t>моделей</w:t>
      </w:r>
      <w:r w:rsidRPr="004D3091">
        <w:rPr>
          <w:sz w:val="28"/>
          <w:szCs w:val="28"/>
        </w:rPr>
        <w:t xml:space="preserve"> </w:t>
      </w:r>
      <w:r w:rsidRPr="00C8084E">
        <w:rPr>
          <w:sz w:val="28"/>
          <w:szCs w:val="28"/>
        </w:rPr>
        <w:t>легковых</w:t>
      </w:r>
      <w:r w:rsidRPr="004D3091">
        <w:rPr>
          <w:sz w:val="28"/>
          <w:szCs w:val="28"/>
        </w:rPr>
        <w:t xml:space="preserve"> </w:t>
      </w:r>
      <w:r w:rsidRPr="00C8084E">
        <w:rPr>
          <w:sz w:val="28"/>
          <w:szCs w:val="28"/>
        </w:rPr>
        <w:t>автомобилей</w:t>
      </w:r>
      <w:r w:rsidRPr="004D3091">
        <w:rPr>
          <w:sz w:val="28"/>
          <w:szCs w:val="28"/>
        </w:rPr>
        <w:t xml:space="preserve"> – </w:t>
      </w:r>
      <w:proofErr w:type="spellStart"/>
      <w:r w:rsidRPr="00C8084E">
        <w:rPr>
          <w:sz w:val="28"/>
          <w:szCs w:val="28"/>
          <w:lang w:val="en-US"/>
        </w:rPr>
        <w:t>Geely</w:t>
      </w:r>
      <w:proofErr w:type="spellEnd"/>
      <w:r w:rsidRPr="004D3091">
        <w:rPr>
          <w:sz w:val="28"/>
          <w:szCs w:val="28"/>
        </w:rPr>
        <w:t xml:space="preserve"> </w:t>
      </w:r>
      <w:proofErr w:type="spellStart"/>
      <w:r w:rsidRPr="00C8084E">
        <w:rPr>
          <w:sz w:val="28"/>
          <w:szCs w:val="28"/>
          <w:lang w:val="en-US"/>
        </w:rPr>
        <w:t>Emgrand</w:t>
      </w:r>
      <w:proofErr w:type="spellEnd"/>
      <w:r w:rsidRPr="004D3091">
        <w:rPr>
          <w:sz w:val="28"/>
          <w:szCs w:val="28"/>
        </w:rPr>
        <w:t xml:space="preserve">, </w:t>
      </w:r>
      <w:proofErr w:type="spellStart"/>
      <w:r w:rsidRPr="00C8084E">
        <w:rPr>
          <w:sz w:val="28"/>
          <w:szCs w:val="28"/>
          <w:lang w:val="en-US"/>
        </w:rPr>
        <w:t>Geely</w:t>
      </w:r>
      <w:proofErr w:type="spellEnd"/>
      <w:r w:rsidRPr="004D3091">
        <w:rPr>
          <w:sz w:val="28"/>
          <w:szCs w:val="28"/>
        </w:rPr>
        <w:t xml:space="preserve"> </w:t>
      </w:r>
      <w:r w:rsidRPr="00C8084E">
        <w:rPr>
          <w:sz w:val="28"/>
          <w:szCs w:val="28"/>
          <w:lang w:val="en-US"/>
        </w:rPr>
        <w:t>ATLAS</w:t>
      </w:r>
      <w:r w:rsidRPr="004D3091">
        <w:rPr>
          <w:sz w:val="28"/>
          <w:szCs w:val="28"/>
        </w:rPr>
        <w:t xml:space="preserve">, </w:t>
      </w:r>
      <w:proofErr w:type="spellStart"/>
      <w:r w:rsidRPr="00C8084E">
        <w:rPr>
          <w:sz w:val="28"/>
          <w:szCs w:val="28"/>
          <w:lang w:val="en-US"/>
        </w:rPr>
        <w:t>Geely</w:t>
      </w:r>
      <w:proofErr w:type="spellEnd"/>
      <w:r w:rsidRPr="004D3091">
        <w:rPr>
          <w:sz w:val="28"/>
          <w:szCs w:val="28"/>
        </w:rPr>
        <w:t xml:space="preserve"> </w:t>
      </w:r>
      <w:r w:rsidRPr="00C8084E">
        <w:rPr>
          <w:sz w:val="28"/>
          <w:szCs w:val="28"/>
          <w:lang w:val="en-US"/>
        </w:rPr>
        <w:t>ATLAS</w:t>
      </w:r>
      <w:r w:rsidRPr="004D3091">
        <w:rPr>
          <w:sz w:val="28"/>
          <w:szCs w:val="28"/>
        </w:rPr>
        <w:t xml:space="preserve"> </w:t>
      </w:r>
      <w:r w:rsidRPr="00C8084E">
        <w:rPr>
          <w:sz w:val="28"/>
          <w:szCs w:val="28"/>
          <w:lang w:val="en-US"/>
        </w:rPr>
        <w:t>PRO</w:t>
      </w:r>
      <w:r w:rsidRPr="004D3091">
        <w:rPr>
          <w:sz w:val="28"/>
          <w:szCs w:val="28"/>
        </w:rPr>
        <w:t xml:space="preserve">, </w:t>
      </w:r>
      <w:proofErr w:type="spellStart"/>
      <w:r w:rsidRPr="00C8084E">
        <w:rPr>
          <w:sz w:val="28"/>
          <w:szCs w:val="28"/>
          <w:lang w:val="en-US"/>
        </w:rPr>
        <w:t>Geely</w:t>
      </w:r>
      <w:proofErr w:type="spellEnd"/>
      <w:r w:rsidRPr="004D3091">
        <w:rPr>
          <w:sz w:val="28"/>
          <w:szCs w:val="28"/>
        </w:rPr>
        <w:t xml:space="preserve"> </w:t>
      </w:r>
      <w:r w:rsidRPr="00C8084E">
        <w:rPr>
          <w:sz w:val="28"/>
          <w:szCs w:val="28"/>
          <w:lang w:val="en-US"/>
        </w:rPr>
        <w:t>TUGELLA</w:t>
      </w:r>
      <w:r w:rsidRPr="004D3091">
        <w:rPr>
          <w:sz w:val="28"/>
          <w:szCs w:val="28"/>
        </w:rPr>
        <w:t xml:space="preserve">, </w:t>
      </w:r>
      <w:proofErr w:type="spellStart"/>
      <w:r w:rsidRPr="00C8084E">
        <w:rPr>
          <w:sz w:val="28"/>
          <w:szCs w:val="28"/>
          <w:lang w:val="en-US"/>
        </w:rPr>
        <w:t>Geely</w:t>
      </w:r>
      <w:proofErr w:type="spellEnd"/>
      <w:r w:rsidRPr="004D3091">
        <w:rPr>
          <w:sz w:val="28"/>
          <w:szCs w:val="28"/>
        </w:rPr>
        <w:t xml:space="preserve"> </w:t>
      </w:r>
      <w:r w:rsidRPr="00C8084E">
        <w:rPr>
          <w:sz w:val="28"/>
          <w:szCs w:val="28"/>
          <w:lang w:val="en-US"/>
        </w:rPr>
        <w:t>COOLRAY</w:t>
      </w:r>
      <w:r w:rsidRPr="004D3091">
        <w:rPr>
          <w:sz w:val="28"/>
          <w:szCs w:val="28"/>
        </w:rPr>
        <w:t xml:space="preserve">. </w:t>
      </w:r>
      <w:r w:rsidRPr="00C8084E">
        <w:rPr>
          <w:sz w:val="28"/>
          <w:szCs w:val="28"/>
        </w:rPr>
        <w:t>По отдельным моделям локализация производства достигает 60%.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Налажен выпуск карьерного самосвала грузоподъемностью 450 т с электромеханической трансмиссией, колесной формулой 4×4, двумя дизельными двигателями суммарной мощностью 3 430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 декабре 2022 г. холдинг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Горизонт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начал массовый выпуск и продажу отечественных ноутбуков. Новый белорусский ноутбук вышел на рынок в модели H-</w:t>
      </w:r>
      <w:proofErr w:type="spellStart"/>
      <w:r w:rsidRPr="00C8084E">
        <w:rPr>
          <w:sz w:val="28"/>
          <w:szCs w:val="28"/>
        </w:rPr>
        <w:t>book</w:t>
      </w:r>
      <w:proofErr w:type="spellEnd"/>
      <w:r w:rsidRPr="00C8084E">
        <w:rPr>
          <w:sz w:val="28"/>
          <w:szCs w:val="28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C8084E">
        <w:rPr>
          <w:sz w:val="28"/>
          <w:szCs w:val="28"/>
        </w:rPr>
        <w:t>book</w:t>
      </w:r>
      <w:proofErr w:type="spellEnd"/>
      <w:r w:rsidRPr="00C8084E">
        <w:rPr>
          <w:sz w:val="28"/>
          <w:szCs w:val="28"/>
        </w:rPr>
        <w:t xml:space="preserve"> MAK4 разработана на процессорах </w:t>
      </w:r>
      <w:proofErr w:type="spellStart"/>
      <w:r w:rsidRPr="00C8084E">
        <w:rPr>
          <w:sz w:val="28"/>
          <w:szCs w:val="28"/>
        </w:rPr>
        <w:t>Intel</w:t>
      </w:r>
      <w:proofErr w:type="spellEnd"/>
      <w:r w:rsidRPr="00C8084E">
        <w:rPr>
          <w:sz w:val="28"/>
          <w:szCs w:val="28"/>
        </w:rPr>
        <w:t xml:space="preserve"> </w:t>
      </w:r>
      <w:proofErr w:type="spellStart"/>
      <w:r w:rsidRPr="00C8084E">
        <w:rPr>
          <w:sz w:val="28"/>
          <w:szCs w:val="28"/>
        </w:rPr>
        <w:t>Core</w:t>
      </w:r>
      <w:proofErr w:type="spellEnd"/>
      <w:r w:rsidRPr="00C8084E">
        <w:rPr>
          <w:sz w:val="28"/>
          <w:szCs w:val="28"/>
        </w:rPr>
        <w:t xml:space="preserve"> 11</w:t>
      </w:r>
      <w:r w:rsidRPr="00C8084E">
        <w:rPr>
          <w:rFonts w:ascii="MS Mincho" w:hAnsi="MS Mincho" w:cs="MS Mincho"/>
          <w:sz w:val="28"/>
          <w:szCs w:val="28"/>
        </w:rPr>
        <w:t>‑</w:t>
      </w:r>
      <w:r w:rsidRPr="00C8084E">
        <w:rPr>
          <w:sz w:val="28"/>
          <w:szCs w:val="28"/>
        </w:rPr>
        <w:t>го поколения, 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4D3091" w:rsidRDefault="00C8084E" w:rsidP="004D3091">
      <w:pPr>
        <w:jc w:val="both"/>
        <w:rPr>
          <w:i/>
          <w:sz w:val="28"/>
          <w:szCs w:val="28"/>
        </w:rPr>
      </w:pPr>
      <w:r w:rsidRPr="004D3091">
        <w:rPr>
          <w:i/>
          <w:sz w:val="28"/>
          <w:szCs w:val="28"/>
        </w:rPr>
        <w:t>3.4 IT- и космические технологии</w:t>
      </w:r>
    </w:p>
    <w:p w:rsidR="004D3091" w:rsidRPr="00C8084E" w:rsidRDefault="004D3091" w:rsidP="004D3091">
      <w:pPr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За 2021 год объем реализации ИТ-продуктов и услуг резидентами Парка высоких технологий (далее – ПВТ) на внутреннем рынке Беларуси составил 1,3 млрд рублей.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Беларуси активно внедряются современные космические технологии.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С начала эксплуатации Белорусской космической системы дистанционного зондирования Земли (2012 год) отснято 15,5 млн км², </w:t>
      </w:r>
      <w:proofErr w:type="spellStart"/>
      <w:r w:rsidRPr="00C8084E">
        <w:rPr>
          <w:sz w:val="28"/>
          <w:szCs w:val="28"/>
        </w:rPr>
        <w:t>импортозамещение</w:t>
      </w:r>
      <w:proofErr w:type="spellEnd"/>
      <w:r w:rsidRPr="00C8084E">
        <w:rPr>
          <w:sz w:val="28"/>
          <w:szCs w:val="28"/>
        </w:rPr>
        <w:t xml:space="preserve"> составило 27,9 млн долларов США.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lastRenderedPageBreak/>
        <w:t xml:space="preserve">Продолжается работа по подготовке белорусского космонавта для полета на Международную космическую станцию. Ожидается, что полет состоится осенью 2023 года. Шестеро девушек уже прошли очный медосмотр в Научно-исследовательском испытательном центре подготовки космонавтов имени </w:t>
      </w:r>
      <w:proofErr w:type="spellStart"/>
      <w:r w:rsidRPr="00C8084E">
        <w:rPr>
          <w:sz w:val="28"/>
          <w:szCs w:val="28"/>
        </w:rPr>
        <w:t>Ю.А.Гагарина</w:t>
      </w:r>
      <w:proofErr w:type="spellEnd"/>
      <w:r w:rsidRPr="00C8084E">
        <w:rPr>
          <w:sz w:val="28"/>
          <w:szCs w:val="28"/>
        </w:rPr>
        <w:t xml:space="preserve"> в Звездном городке. Белорусским кандидатам выданы рекомендации об их годности к дальнейшей подготовке к полету на российском корабле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Союз МС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4D3091" w:rsidRDefault="00C8084E" w:rsidP="004D3091">
      <w:pPr>
        <w:jc w:val="both"/>
        <w:rPr>
          <w:i/>
          <w:sz w:val="28"/>
          <w:szCs w:val="28"/>
        </w:rPr>
      </w:pPr>
      <w:r w:rsidRPr="004D3091">
        <w:rPr>
          <w:i/>
          <w:sz w:val="28"/>
          <w:szCs w:val="28"/>
        </w:rPr>
        <w:t>3.5 Военно-техническая сфера</w:t>
      </w:r>
    </w:p>
    <w:p w:rsidR="004D3091" w:rsidRPr="00C8084E" w:rsidRDefault="004D3091" w:rsidP="004D3091">
      <w:pPr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Основные научно-технологические результаты </w:t>
      </w:r>
      <w:proofErr w:type="spellStart"/>
      <w:r w:rsidRPr="00C8084E">
        <w:rPr>
          <w:sz w:val="28"/>
          <w:szCs w:val="28"/>
        </w:rPr>
        <w:t>Госкомвоенпрома</w:t>
      </w:r>
      <w:proofErr w:type="spellEnd"/>
      <w:r w:rsidRPr="00C8084E">
        <w:rPr>
          <w:sz w:val="28"/>
          <w:szCs w:val="28"/>
        </w:rPr>
        <w:t>, достигнутые в 2021–2022 гг.: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ракетная система залпового огня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Полонез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РСЗО калибра 122 мм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Шквал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зенитный ракетный комплекс ближнего действия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Трио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мобильная </w:t>
      </w:r>
      <w:proofErr w:type="spellStart"/>
      <w:r w:rsidRPr="00C8084E">
        <w:rPr>
          <w:sz w:val="28"/>
          <w:szCs w:val="28"/>
        </w:rPr>
        <w:t>трехкоординатная</w:t>
      </w:r>
      <w:proofErr w:type="spellEnd"/>
      <w:r w:rsidRPr="00C8084E">
        <w:rPr>
          <w:sz w:val="28"/>
          <w:szCs w:val="28"/>
        </w:rPr>
        <w:t xml:space="preserve"> радиолокационная станция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Восток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средства радиоэлектронной борьбы – белорусские разработки для защиты критически важных объектов от беспилотных летательных аппаратов (линейка станций РЭБ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Гроза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Pr="00C8084E">
        <w:rPr>
          <w:sz w:val="28"/>
          <w:szCs w:val="28"/>
        </w:rPr>
        <w:t>мультикоптерам</w:t>
      </w:r>
      <w:proofErr w:type="spellEnd"/>
      <w:r w:rsidRPr="00C8084E">
        <w:rPr>
          <w:sz w:val="28"/>
          <w:szCs w:val="28"/>
        </w:rPr>
        <w:t xml:space="preserve"> и др.);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современные цифровые средства связи военного назначения тактического и оперативного уровней (носимые, возимые радиостанции К</w:t>
      </w:r>
      <w:proofErr w:type="gramStart"/>
      <w:r w:rsidRPr="00C8084E">
        <w:rPr>
          <w:sz w:val="28"/>
          <w:szCs w:val="28"/>
        </w:rPr>
        <w:t>В-</w:t>
      </w:r>
      <w:proofErr w:type="gramEnd"/>
      <w:r w:rsidRPr="00C8084E">
        <w:rPr>
          <w:sz w:val="28"/>
          <w:szCs w:val="28"/>
        </w:rPr>
        <w:t xml:space="preserve"> и УКВ- диапазона, радиорелейные станции, станции тропосферной и спутниковой связи);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автоматизированный комплекс разведки, управления и связи передового </w:t>
      </w:r>
      <w:proofErr w:type="spellStart"/>
      <w:r w:rsidRPr="00C8084E">
        <w:rPr>
          <w:sz w:val="28"/>
          <w:szCs w:val="28"/>
        </w:rPr>
        <w:t>авианаводчика</w:t>
      </w:r>
      <w:proofErr w:type="spellEnd"/>
      <w:r w:rsidRPr="00C8084E">
        <w:rPr>
          <w:sz w:val="28"/>
          <w:szCs w:val="28"/>
        </w:rPr>
        <w:t xml:space="preserve">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Пустельга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радиорелейная станция сантиметрового диапазона Р-425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Линия-2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комбинированная радиостанция Р-186Д.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Ураган-М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и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Белград-2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(ОАО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АГАТ– СИСТЕМ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).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Одно из основных направлений отечественного военно-промышленного комплекса – разработка ударных беспилотных авиационных комплексов (далее – БАК) и малоразмерных авиационных средств поражения к ним. На важность этой проблемы особое внимание обратил Президент Республики Беларусь </w:t>
      </w:r>
      <w:proofErr w:type="spellStart"/>
      <w:r w:rsidRPr="00C8084E">
        <w:rPr>
          <w:sz w:val="28"/>
          <w:szCs w:val="28"/>
        </w:rPr>
        <w:t>А.Г.Лукашенко</w:t>
      </w:r>
      <w:proofErr w:type="spellEnd"/>
      <w:r w:rsidRPr="00C8084E">
        <w:rPr>
          <w:sz w:val="28"/>
          <w:szCs w:val="28"/>
        </w:rPr>
        <w:t xml:space="preserve">: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 xml:space="preserve">наши </w:t>
      </w:r>
      <w:proofErr w:type="spellStart"/>
      <w:r w:rsidRPr="00C8084E">
        <w:rPr>
          <w:sz w:val="28"/>
          <w:szCs w:val="28"/>
        </w:rPr>
        <w:t>беспилотники</w:t>
      </w:r>
      <w:proofErr w:type="spellEnd"/>
      <w:r w:rsidRPr="00C8084E">
        <w:rPr>
          <w:sz w:val="28"/>
          <w:szCs w:val="28"/>
        </w:rPr>
        <w:t xml:space="preserve"> очень актуальны, исходя из уроков войны в Украине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 xml:space="preserve">Конструкторское бюро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Дисплей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представило ударный БАК </w:t>
      </w:r>
      <w:proofErr w:type="spellStart"/>
      <w:r w:rsidRPr="00C8084E">
        <w:rPr>
          <w:sz w:val="28"/>
          <w:szCs w:val="28"/>
        </w:rPr>
        <w:t>квадрокоптерного</w:t>
      </w:r>
      <w:proofErr w:type="spellEnd"/>
      <w:r w:rsidRPr="00C8084E">
        <w:rPr>
          <w:sz w:val="28"/>
          <w:szCs w:val="28"/>
        </w:rPr>
        <w:t xml:space="preserve"> типа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Квадро-1400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ОАО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558 Авиационный ремонтный завод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продемонстрировало ударный УБАК-70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Ловчий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с радиусом действия до 70 км с макетами авиационных средств поражения и ударный БАК-камикадзе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Чекан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 с дальностью действия до 25 км.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</w:t>
      </w:r>
      <w:r w:rsidRPr="00C8084E">
        <w:rPr>
          <w:sz w:val="28"/>
          <w:szCs w:val="28"/>
        </w:rPr>
        <w:lastRenderedPageBreak/>
        <w:t>является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2E6CE3" w:rsidRDefault="00C8084E" w:rsidP="002E6CE3">
      <w:pPr>
        <w:jc w:val="both"/>
        <w:rPr>
          <w:i/>
          <w:sz w:val="28"/>
          <w:szCs w:val="28"/>
        </w:rPr>
      </w:pPr>
      <w:r w:rsidRPr="002E6CE3">
        <w:rPr>
          <w:i/>
          <w:sz w:val="28"/>
          <w:szCs w:val="28"/>
        </w:rPr>
        <w:t xml:space="preserve">4. </w:t>
      </w:r>
      <w:r w:rsidR="002E6CE3" w:rsidRPr="002E6CE3">
        <w:rPr>
          <w:i/>
          <w:sz w:val="28"/>
          <w:szCs w:val="28"/>
        </w:rPr>
        <w:t>Международное научно-техническое сотрудничество</w:t>
      </w:r>
    </w:p>
    <w:p w:rsidR="002E6CE3" w:rsidRPr="00C8084E" w:rsidRDefault="002E6CE3" w:rsidP="002E6CE3">
      <w:pPr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2020–2022 гг. НАН Беларуси организовано 83 международные научные конференции с участием более 1,1 тыс. зарубежных ученых, в ходе которых заключено 456 контрактов на поставку научно-технической продукции (товаров, услуг) на общую сумму 9,4 млн долларов США.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НАН Беларуси продолжает развивать сотрудничество в рамках Международной ассоциации академий наук (МААН), объединяющей</w:t>
      </w:r>
      <w:r w:rsidR="002E6CE3">
        <w:rPr>
          <w:sz w:val="28"/>
          <w:szCs w:val="28"/>
        </w:rPr>
        <w:t xml:space="preserve"> </w:t>
      </w:r>
      <w:r w:rsidRPr="00C8084E">
        <w:rPr>
          <w:sz w:val="28"/>
          <w:szCs w:val="28"/>
        </w:rPr>
        <w:t>25 организаций из СНГ, КНР, Вьетнама, Монголии и Черногории (НАН Беларуси возглавляет Совет ассоциации с 2017 года).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 2021–2022 гг. научные организации республики продолжили реализацию проектов в соответствии с Рамочной программой Европейского союза по науке и инновациям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Горизонт-2020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На фоне продолжающихся конфликтов в разных уголках планеты открытая циркуляция научных знаний объективно уменьшается.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и обеспечения расходными материалами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от производителя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. Другое дело – широкая кооперация единомышленников, объединенных в проекты, работающие на экономики </w:t>
      </w:r>
      <w:proofErr w:type="spellStart"/>
      <w:r w:rsidRPr="00C8084E">
        <w:rPr>
          <w:sz w:val="28"/>
          <w:szCs w:val="28"/>
        </w:rPr>
        <w:t>интегрирующихся</w:t>
      </w:r>
      <w:proofErr w:type="spellEnd"/>
      <w:r w:rsidRPr="00C8084E">
        <w:rPr>
          <w:sz w:val="28"/>
          <w:szCs w:val="28"/>
        </w:rPr>
        <w:t xml:space="preserve"> стран. Прежде всего речь идет о Союзном государстве. </w:t>
      </w:r>
    </w:p>
    <w:p w:rsidR="00C8084E" w:rsidRPr="00C8084E" w:rsidRDefault="002C0E17" w:rsidP="00C80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084E" w:rsidRPr="00C8084E">
        <w:rPr>
          <w:sz w:val="28"/>
          <w:szCs w:val="28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>
        <w:rPr>
          <w:sz w:val="28"/>
          <w:szCs w:val="28"/>
        </w:rPr>
        <w:t>»</w:t>
      </w:r>
      <w:r w:rsidR="00C8084E" w:rsidRPr="00C8084E">
        <w:rPr>
          <w:sz w:val="28"/>
          <w:szCs w:val="28"/>
        </w:rPr>
        <w:t xml:space="preserve">, – подчеркнул Глава белорусского государства </w:t>
      </w:r>
      <w:proofErr w:type="spellStart"/>
      <w:r w:rsidR="00C8084E" w:rsidRPr="00C8084E">
        <w:rPr>
          <w:sz w:val="28"/>
          <w:szCs w:val="28"/>
        </w:rPr>
        <w:t>А.Г.Лукашенко</w:t>
      </w:r>
      <w:proofErr w:type="spellEnd"/>
      <w:r w:rsidR="00C8084E" w:rsidRPr="00C8084E">
        <w:rPr>
          <w:sz w:val="28"/>
          <w:szCs w:val="28"/>
        </w:rPr>
        <w:t xml:space="preserve"> во время состоявшейся 19 декабря 2022 г. в </w:t>
      </w:r>
      <w:proofErr w:type="spellStart"/>
      <w:r w:rsidR="00C8084E" w:rsidRPr="00C8084E">
        <w:rPr>
          <w:sz w:val="28"/>
          <w:szCs w:val="28"/>
        </w:rPr>
        <w:t>г.Минске</w:t>
      </w:r>
      <w:proofErr w:type="spellEnd"/>
      <w:r w:rsidR="00C8084E" w:rsidRPr="00C8084E">
        <w:rPr>
          <w:sz w:val="28"/>
          <w:szCs w:val="28"/>
        </w:rPr>
        <w:t xml:space="preserve"> встречи с Президентом Российской Федерации </w:t>
      </w:r>
      <w:proofErr w:type="spellStart"/>
      <w:r w:rsidR="00C8084E" w:rsidRPr="00C8084E">
        <w:rPr>
          <w:sz w:val="28"/>
          <w:szCs w:val="28"/>
        </w:rPr>
        <w:t>В.В.Путиным</w:t>
      </w:r>
      <w:proofErr w:type="spellEnd"/>
      <w:r w:rsidR="00C8084E" w:rsidRPr="00C8084E">
        <w:rPr>
          <w:sz w:val="28"/>
          <w:szCs w:val="28"/>
        </w:rPr>
        <w:t>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реализация научно-технических программ Союзного государства.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Всего в 2000-х гг. было реализовано порядка 60 союзных программ. Более половины из них – в сфере науки (космические технологии, микроэлектроника, информационные технологии, машиностроение, медицина и др.). В последние годы реализованы программы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Технология-СГ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,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ДНК-идентификация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,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Комбикорм-СГ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,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Интеграция-СГ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. Получены сотни новейших разработок мирового уровня.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программа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Компонент-Ф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 xml:space="preserve">. </w:t>
      </w:r>
      <w:r w:rsidRPr="00C8084E">
        <w:rPr>
          <w:sz w:val="28"/>
          <w:szCs w:val="28"/>
        </w:rPr>
        <w:lastRenderedPageBreak/>
        <w:t>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Все союзные программы нацелены не только на замещение высокотехнологичного импорта наших стран, но и на обеспечение мирового лидерства по отдельным направлениям.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Положительная динамика наблюдается в осуществлении Беларусью совместных проектов и с другими странами мира. Если в 2013 году выполнялось всего 9 проектов с организациями из 3 стран (Литва, Индия, Корея) с общим объемом финансирования 69,9 тыс. рублей, то в 2021 году реализовывалось уже 164 международных научно-технических проекта с организациями Германии, Израиля, Турции, Индии, Китая и других стран на сумму 2,8 млн рублей.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</w:p>
    <w:p w:rsidR="00C8084E" w:rsidRPr="00144C2C" w:rsidRDefault="00C8084E" w:rsidP="00144C2C">
      <w:pPr>
        <w:jc w:val="both"/>
        <w:rPr>
          <w:i/>
          <w:sz w:val="28"/>
          <w:szCs w:val="28"/>
        </w:rPr>
      </w:pPr>
      <w:r w:rsidRPr="00144C2C">
        <w:rPr>
          <w:i/>
          <w:sz w:val="28"/>
          <w:szCs w:val="28"/>
        </w:rPr>
        <w:t xml:space="preserve">5. </w:t>
      </w:r>
      <w:r w:rsidR="00144C2C" w:rsidRPr="00144C2C">
        <w:rPr>
          <w:i/>
          <w:sz w:val="28"/>
          <w:szCs w:val="28"/>
        </w:rPr>
        <w:t xml:space="preserve">Обеспечение научно-технологической безопасности Республики Беларусь </w:t>
      </w:r>
    </w:p>
    <w:p w:rsidR="00144C2C" w:rsidRDefault="00144C2C" w:rsidP="00C8084E">
      <w:pPr>
        <w:ind w:firstLine="708"/>
        <w:jc w:val="both"/>
        <w:rPr>
          <w:sz w:val="28"/>
          <w:szCs w:val="28"/>
        </w:rPr>
      </w:pP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Научно-технологическая безопасность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Основными национальными интересами в научно-технологической сфере являются: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дальнейшее развитие экономики и других сфер, основанное на современных знаниях и научно-технологическом потенциале;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обеспечение различных сфер деятельности общества и государства научными кадрами.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>Научные исследования и разработки ориентируются на конкретные потребности экономической, социальной и иных сфер деятельности общества и государства.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C8084E">
        <w:rPr>
          <w:sz w:val="28"/>
          <w:szCs w:val="28"/>
        </w:rPr>
        <w:t>наукоемкости</w:t>
      </w:r>
      <w:proofErr w:type="spellEnd"/>
      <w:r w:rsidRPr="00C8084E">
        <w:rPr>
          <w:sz w:val="28"/>
          <w:szCs w:val="28"/>
        </w:rPr>
        <w:t xml:space="preserve"> ВВП. 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C8084E">
        <w:rPr>
          <w:sz w:val="28"/>
          <w:szCs w:val="28"/>
        </w:rPr>
        <w:t>наносфера</w:t>
      </w:r>
      <w:proofErr w:type="spellEnd"/>
      <w:r w:rsidRPr="00C8084E">
        <w:rPr>
          <w:sz w:val="28"/>
          <w:szCs w:val="28"/>
        </w:rPr>
        <w:t>, биосфера, композиты, начать формирование в атомной и возобновляемой энергетике, продолжить развитие в микро-, радио- и СВЧ-электронике и роботизации.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lastRenderedPageBreak/>
        <w:t>Таким образом, 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развития всех отраслей экономики.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r w:rsidRPr="00C8084E">
        <w:rPr>
          <w:sz w:val="28"/>
          <w:szCs w:val="28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2C0E17">
        <w:rPr>
          <w:sz w:val="28"/>
          <w:szCs w:val="28"/>
        </w:rPr>
        <w:t>«</w:t>
      </w:r>
      <w:r w:rsidRPr="00C8084E">
        <w:rPr>
          <w:sz w:val="28"/>
          <w:szCs w:val="28"/>
        </w:rPr>
        <w:t>критической инфраструктуры</w:t>
      </w:r>
      <w:r w:rsidR="002C0E17">
        <w:rPr>
          <w:sz w:val="28"/>
          <w:szCs w:val="28"/>
        </w:rPr>
        <w:t>»</w:t>
      </w:r>
      <w:r w:rsidRPr="00C8084E">
        <w:rPr>
          <w:sz w:val="28"/>
          <w:szCs w:val="28"/>
        </w:rPr>
        <w:t>, таких как энергетика, связь, оборонно-промышленный комплекс, финансовые учреждения.</w:t>
      </w:r>
    </w:p>
    <w:p w:rsidR="00C8084E" w:rsidRPr="00C8084E" w:rsidRDefault="00C8084E" w:rsidP="00C8084E">
      <w:pPr>
        <w:ind w:firstLine="708"/>
        <w:jc w:val="both"/>
        <w:rPr>
          <w:sz w:val="28"/>
          <w:szCs w:val="28"/>
        </w:rPr>
      </w:pPr>
      <w:proofErr w:type="spellStart"/>
      <w:r w:rsidRPr="00C8084E">
        <w:rPr>
          <w:sz w:val="28"/>
          <w:szCs w:val="28"/>
        </w:rPr>
        <w:t>Санкционное</w:t>
      </w:r>
      <w:proofErr w:type="spellEnd"/>
      <w:r w:rsidRPr="00C8084E">
        <w:rPr>
          <w:sz w:val="28"/>
          <w:szCs w:val="28"/>
        </w:rPr>
        <w:t xml:space="preserve"> давление западных стран на Беларусь превращает вызовы современности в наши новые возможности. Мы способны объединить свой промышленный, финансовый и научно-инновационный потенциал для решения амбициозных задач. </w:t>
      </w:r>
    </w:p>
    <w:p w:rsidR="002355B6" w:rsidRDefault="002355B6" w:rsidP="00120539">
      <w:pPr>
        <w:ind w:firstLine="708"/>
        <w:jc w:val="both"/>
        <w:rPr>
          <w:sz w:val="28"/>
          <w:szCs w:val="28"/>
        </w:rPr>
      </w:pPr>
    </w:p>
    <w:p w:rsidR="00120539" w:rsidRDefault="00120539" w:rsidP="00120539">
      <w:pPr>
        <w:ind w:firstLine="708"/>
        <w:jc w:val="both"/>
        <w:rPr>
          <w:sz w:val="28"/>
          <w:szCs w:val="28"/>
        </w:rPr>
      </w:pPr>
    </w:p>
    <w:p w:rsidR="004A535A" w:rsidRDefault="004A535A"/>
    <w:sectPr w:rsidR="004A535A" w:rsidSect="00221F7F">
      <w:footerReference w:type="default" r:id="rId7"/>
      <w:pgSz w:w="11906" w:h="16838"/>
      <w:pgMar w:top="851" w:right="454" w:bottom="851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F8" w:rsidRDefault="00B179F8" w:rsidP="00221F7F">
      <w:r>
        <w:separator/>
      </w:r>
    </w:p>
  </w:endnote>
  <w:endnote w:type="continuationSeparator" w:id="0">
    <w:p w:rsidR="00B179F8" w:rsidRDefault="00B179F8" w:rsidP="0022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382145"/>
      <w:docPartObj>
        <w:docPartGallery w:val="Page Numbers (Bottom of Page)"/>
        <w:docPartUnique/>
      </w:docPartObj>
    </w:sdtPr>
    <w:sdtEndPr/>
    <w:sdtContent>
      <w:p w:rsidR="00221F7F" w:rsidRDefault="00221F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89">
          <w:rPr>
            <w:noProof/>
          </w:rPr>
          <w:t>3</w:t>
        </w:r>
        <w:r>
          <w:fldChar w:fldCharType="end"/>
        </w:r>
      </w:p>
    </w:sdtContent>
  </w:sdt>
  <w:p w:rsidR="00221F7F" w:rsidRDefault="00221F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F8" w:rsidRDefault="00B179F8" w:rsidP="00221F7F">
      <w:r>
        <w:separator/>
      </w:r>
    </w:p>
  </w:footnote>
  <w:footnote w:type="continuationSeparator" w:id="0">
    <w:p w:rsidR="00B179F8" w:rsidRDefault="00B179F8" w:rsidP="0022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E5"/>
    <w:rsid w:val="000C5A84"/>
    <w:rsid w:val="000E1DE7"/>
    <w:rsid w:val="001028D0"/>
    <w:rsid w:val="00105D0B"/>
    <w:rsid w:val="00120539"/>
    <w:rsid w:val="00144C2C"/>
    <w:rsid w:val="00171939"/>
    <w:rsid w:val="00187778"/>
    <w:rsid w:val="00196A48"/>
    <w:rsid w:val="001D048B"/>
    <w:rsid w:val="002108BD"/>
    <w:rsid w:val="00214FE6"/>
    <w:rsid w:val="00221F7F"/>
    <w:rsid w:val="002274E5"/>
    <w:rsid w:val="002355B6"/>
    <w:rsid w:val="002A632A"/>
    <w:rsid w:val="002C0E17"/>
    <w:rsid w:val="002C5106"/>
    <w:rsid w:val="002E6CE3"/>
    <w:rsid w:val="00375D88"/>
    <w:rsid w:val="00397FC5"/>
    <w:rsid w:val="003A2A3F"/>
    <w:rsid w:val="003A3CBB"/>
    <w:rsid w:val="00426051"/>
    <w:rsid w:val="004818B5"/>
    <w:rsid w:val="004A535A"/>
    <w:rsid w:val="004C33D3"/>
    <w:rsid w:val="004D3091"/>
    <w:rsid w:val="004F2C1D"/>
    <w:rsid w:val="0051708E"/>
    <w:rsid w:val="00554980"/>
    <w:rsid w:val="0058293E"/>
    <w:rsid w:val="006F3DE2"/>
    <w:rsid w:val="0071087C"/>
    <w:rsid w:val="0081175C"/>
    <w:rsid w:val="0084175F"/>
    <w:rsid w:val="008677B4"/>
    <w:rsid w:val="008E21BA"/>
    <w:rsid w:val="00A676F9"/>
    <w:rsid w:val="00A74C4D"/>
    <w:rsid w:val="00A96A92"/>
    <w:rsid w:val="00AA466C"/>
    <w:rsid w:val="00AE1154"/>
    <w:rsid w:val="00B179F8"/>
    <w:rsid w:val="00B25FFA"/>
    <w:rsid w:val="00B47F89"/>
    <w:rsid w:val="00BA7DEB"/>
    <w:rsid w:val="00C11291"/>
    <w:rsid w:val="00C15703"/>
    <w:rsid w:val="00C24301"/>
    <w:rsid w:val="00C8084E"/>
    <w:rsid w:val="00CD7050"/>
    <w:rsid w:val="00D0179A"/>
    <w:rsid w:val="00D055AD"/>
    <w:rsid w:val="00D82C5F"/>
    <w:rsid w:val="00DB786C"/>
    <w:rsid w:val="00E72EB4"/>
    <w:rsid w:val="00E82F0E"/>
    <w:rsid w:val="00EB444F"/>
    <w:rsid w:val="00ED0BB6"/>
    <w:rsid w:val="00ED18D8"/>
    <w:rsid w:val="00F00ED4"/>
    <w:rsid w:val="00F204D4"/>
    <w:rsid w:val="00F87821"/>
    <w:rsid w:val="00FA3738"/>
    <w:rsid w:val="00F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0539"/>
    <w:pPr>
      <w:keepNext/>
      <w:widowControl w:val="0"/>
      <w:spacing w:line="240" w:lineRule="exact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053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20539"/>
    <w:pPr>
      <w:widowControl w:val="0"/>
      <w:spacing w:line="254" w:lineRule="atLeast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2053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">
    <w:name w:val="Без интервала1"/>
    <w:rsid w:val="00120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3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3D3"/>
    <w:rPr>
      <w:rFonts w:ascii="Segoe UI" w:eastAsia="Calibri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08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08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21F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F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1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F7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0539"/>
    <w:pPr>
      <w:keepNext/>
      <w:widowControl w:val="0"/>
      <w:spacing w:line="240" w:lineRule="exact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053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20539"/>
    <w:pPr>
      <w:widowControl w:val="0"/>
      <w:spacing w:line="254" w:lineRule="atLeast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2053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">
    <w:name w:val="Без интервала1"/>
    <w:rsid w:val="001205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3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3D3"/>
    <w:rPr>
      <w:rFonts w:ascii="Segoe UI" w:eastAsia="Calibri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08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08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21F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F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1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F7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9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15</cp:revision>
  <cp:lastPrinted>2023-01-19T09:04:00Z</cp:lastPrinted>
  <dcterms:created xsi:type="dcterms:W3CDTF">2022-05-06T06:57:00Z</dcterms:created>
  <dcterms:modified xsi:type="dcterms:W3CDTF">2023-03-14T09:28:00Z</dcterms:modified>
</cp:coreProperties>
</file>